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F834" w14:textId="304DCDA8" w:rsidR="00D92059" w:rsidRPr="00253B54" w:rsidRDefault="004E0888" w:rsidP="0063407A">
      <w:pPr>
        <w:jc w:val="center"/>
        <w:rPr>
          <w:b/>
          <w:sz w:val="36"/>
        </w:rPr>
      </w:pPr>
      <w:r>
        <w:rPr>
          <w:b/>
          <w:sz w:val="36"/>
        </w:rPr>
        <w:t>202</w:t>
      </w:r>
      <w:r w:rsidR="00E75D1C">
        <w:rPr>
          <w:b/>
          <w:sz w:val="36"/>
        </w:rPr>
        <w:t>2</w:t>
      </w:r>
      <w:r w:rsidR="009C2E8A">
        <w:rPr>
          <w:b/>
          <w:sz w:val="36"/>
        </w:rPr>
        <w:t xml:space="preserve"> </w:t>
      </w:r>
      <w:r w:rsidR="00046736">
        <w:rPr>
          <w:b/>
          <w:sz w:val="36"/>
        </w:rPr>
        <w:t xml:space="preserve">ADHOC </w:t>
      </w:r>
      <w:r w:rsidR="00110E22" w:rsidRPr="00253B54">
        <w:rPr>
          <w:b/>
          <w:sz w:val="36"/>
        </w:rPr>
        <w:t>T</w:t>
      </w:r>
      <w:r w:rsidR="00176F9C" w:rsidRPr="00253B54">
        <w:rPr>
          <w:b/>
          <w:sz w:val="36"/>
        </w:rPr>
        <w:t xml:space="preserve">RAVEL FOR TRANSITION DAYS </w:t>
      </w:r>
      <w:r w:rsidR="009C2E8A">
        <w:rPr>
          <w:b/>
          <w:sz w:val="36"/>
        </w:rPr>
        <w:t>etc</w:t>
      </w:r>
    </w:p>
    <w:p w14:paraId="40A8DE09" w14:textId="77777777" w:rsidR="00D92059" w:rsidRDefault="00D92059"/>
    <w:p w14:paraId="295ADA16" w14:textId="77777777" w:rsidR="00253B54" w:rsidRDefault="0063407A">
      <w:r>
        <w:t xml:space="preserve">The </w:t>
      </w:r>
      <w:r w:rsidR="00110E22">
        <w:t xml:space="preserve">Department of Education &amp; Training’s </w:t>
      </w:r>
      <w:r>
        <w:t>Bendigo School Bus</w:t>
      </w:r>
      <w:r w:rsidR="00110E22">
        <w:t xml:space="preserve"> Program (SBP)</w:t>
      </w:r>
      <w:r>
        <w:t xml:space="preserve"> provides </w:t>
      </w:r>
      <w:r w:rsidRPr="00110E22">
        <w:rPr>
          <w:b/>
          <w:i/>
        </w:rPr>
        <w:t>approved</w:t>
      </w:r>
      <w:r>
        <w:t xml:space="preserve"> students with the opportunity to travel to school on a suitable </w:t>
      </w:r>
      <w:r w:rsidR="00535279">
        <w:t xml:space="preserve">country </w:t>
      </w:r>
      <w:r>
        <w:t xml:space="preserve">bus service that best meets their needs.  </w:t>
      </w:r>
      <w:r w:rsidR="00046736">
        <w:t xml:space="preserve">The Coordinating School for the program is Bendigo </w:t>
      </w:r>
      <w:proofErr w:type="gramStart"/>
      <w:r w:rsidR="00046736">
        <w:t>South East</w:t>
      </w:r>
      <w:proofErr w:type="gramEnd"/>
      <w:r w:rsidR="00046736">
        <w:t xml:space="preserve"> Secondary College.</w:t>
      </w:r>
    </w:p>
    <w:p w14:paraId="1D6D372A" w14:textId="77777777" w:rsidR="00253B54" w:rsidRDefault="00E75FFA">
      <w:r>
        <w:t xml:space="preserve">These services are not public services.  </w:t>
      </w:r>
      <w:r w:rsidR="00253B54">
        <w:t>Families must apply and students must be approved for travel.</w:t>
      </w:r>
    </w:p>
    <w:p w14:paraId="01EA1071" w14:textId="66C01044" w:rsidR="00253B54" w:rsidRDefault="00E75FFA">
      <w:r>
        <w:t xml:space="preserve">Students </w:t>
      </w:r>
      <w:r w:rsidR="00253B54">
        <w:t>residing within 1.6km of public transport that meets their school times, are required to use it</w:t>
      </w:r>
      <w:r>
        <w:t>.</w:t>
      </w:r>
      <w:r w:rsidR="00253B54">
        <w:t xml:space="preserve">  They will not be eligible for travel on a country bus.  For more information about public transport, please contact Department of Transport (PTV) – their Hub is located at the Marketplace in Bendigo.</w:t>
      </w:r>
    </w:p>
    <w:p w14:paraId="0B856BC9" w14:textId="77777777" w:rsidR="00253B54" w:rsidRDefault="00253B54"/>
    <w:tbl>
      <w:tblPr>
        <w:tblW w:w="991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8125EF" w14:paraId="01C20884" w14:textId="77777777" w:rsidTr="00FD2AA2">
        <w:trPr>
          <w:trHeight w:val="3855"/>
        </w:trPr>
        <w:tc>
          <w:tcPr>
            <w:tcW w:w="9915" w:type="dxa"/>
          </w:tcPr>
          <w:p w14:paraId="1884C25C" w14:textId="77777777" w:rsidR="008125EF" w:rsidRDefault="008125EF" w:rsidP="00FD2AA2">
            <w:pPr>
              <w:ind w:left="150"/>
            </w:pPr>
          </w:p>
          <w:p w14:paraId="382100B4" w14:textId="77777777" w:rsidR="008125EF" w:rsidRDefault="008125EF" w:rsidP="00FD2AA2">
            <w:pPr>
              <w:ind w:left="150"/>
              <w:jc w:val="center"/>
              <w:rPr>
                <w:b/>
                <w:color w:val="FF0000"/>
                <w:sz w:val="24"/>
              </w:rPr>
            </w:pPr>
            <w:r w:rsidRPr="009C2E8A">
              <w:rPr>
                <w:b/>
                <w:color w:val="FF0000"/>
                <w:sz w:val="32"/>
              </w:rPr>
              <w:t xml:space="preserve">ADHOC TRAVEL </w:t>
            </w:r>
            <w:r w:rsidRPr="008125EF">
              <w:rPr>
                <w:b/>
                <w:color w:val="FF0000"/>
                <w:sz w:val="24"/>
              </w:rPr>
              <w:t xml:space="preserve">FOR ORIENTATION/TRANSITION DAYS </w:t>
            </w:r>
          </w:p>
          <w:p w14:paraId="6524DA4F" w14:textId="77777777" w:rsidR="008125EF" w:rsidRPr="008125EF" w:rsidRDefault="008125EF" w:rsidP="00FD2AA2">
            <w:pPr>
              <w:ind w:left="150"/>
              <w:jc w:val="center"/>
              <w:rPr>
                <w:b/>
                <w:color w:val="FF0000"/>
                <w:sz w:val="24"/>
              </w:rPr>
            </w:pPr>
            <w:r w:rsidRPr="008125EF">
              <w:rPr>
                <w:b/>
                <w:color w:val="FF0000"/>
                <w:sz w:val="24"/>
              </w:rPr>
              <w:t>OR HEAD-START/KICK-START PROGRAMS</w:t>
            </w:r>
          </w:p>
          <w:p w14:paraId="51D7F3D9" w14:textId="77777777" w:rsidR="008125EF" w:rsidRDefault="008125EF" w:rsidP="00FD2AA2">
            <w:pPr>
              <w:ind w:left="150"/>
            </w:pPr>
            <w:r>
              <w:t xml:space="preserve">Families with students requiring </w:t>
            </w:r>
            <w:r w:rsidRPr="00253B54">
              <w:rPr>
                <w:highlight w:val="yellow"/>
              </w:rPr>
              <w:t>temporary</w:t>
            </w:r>
            <w:r>
              <w:t xml:space="preserve"> travel on an SBP service (this is NOT A PUBLIC SERVICE) for the purpose of:</w:t>
            </w:r>
          </w:p>
          <w:p w14:paraId="64B29BEE" w14:textId="77777777" w:rsidR="008125EF" w:rsidRDefault="008125EF" w:rsidP="00FD2AA2">
            <w:pPr>
              <w:pStyle w:val="ListParagraph"/>
              <w:numPr>
                <w:ilvl w:val="0"/>
                <w:numId w:val="4"/>
              </w:numPr>
              <w:ind w:left="870"/>
            </w:pPr>
            <w:r>
              <w:t>Orientation Day</w:t>
            </w:r>
          </w:p>
          <w:p w14:paraId="3314D9F8" w14:textId="77777777" w:rsidR="008125EF" w:rsidRDefault="008125EF" w:rsidP="00FD2AA2">
            <w:pPr>
              <w:pStyle w:val="ListParagraph"/>
              <w:numPr>
                <w:ilvl w:val="0"/>
                <w:numId w:val="4"/>
              </w:numPr>
              <w:ind w:left="870"/>
            </w:pPr>
            <w:r>
              <w:t>Transition Day</w:t>
            </w:r>
          </w:p>
          <w:p w14:paraId="41FAD722" w14:textId="77777777" w:rsidR="008125EF" w:rsidRDefault="008125EF" w:rsidP="00FD2AA2">
            <w:pPr>
              <w:pStyle w:val="ListParagraph"/>
              <w:numPr>
                <w:ilvl w:val="0"/>
                <w:numId w:val="4"/>
              </w:numPr>
              <w:ind w:left="870"/>
            </w:pPr>
            <w:r>
              <w:t>Head-Start Program/Kick-Start Program etc</w:t>
            </w:r>
          </w:p>
          <w:p w14:paraId="4F1C1D99" w14:textId="77777777" w:rsidR="008125EF" w:rsidRDefault="008125EF" w:rsidP="008125EF">
            <w:pPr>
              <w:ind w:left="150"/>
            </w:pPr>
            <w:r>
              <w:t xml:space="preserve">are required to submit a </w:t>
            </w:r>
            <w:proofErr w:type="gramStart"/>
            <w:r>
              <w:t>paper-based</w:t>
            </w:r>
            <w:proofErr w:type="gramEnd"/>
            <w:r>
              <w:t xml:space="preserve"> Adhoc Travel application </w:t>
            </w:r>
            <w:r w:rsidRPr="00E75D1C">
              <w:rPr>
                <w:b/>
                <w:bCs/>
                <w:u w:val="single"/>
              </w:rPr>
              <w:t>form via their CURRENT attending school</w:t>
            </w:r>
            <w:r>
              <w:t xml:space="preserve">.  </w:t>
            </w:r>
          </w:p>
          <w:p w14:paraId="04A86627" w14:textId="77777777" w:rsidR="008125EF" w:rsidRDefault="008125EF" w:rsidP="008125EF">
            <w:pPr>
              <w:ind w:left="150"/>
            </w:pPr>
            <w:r>
              <w:t xml:space="preserve">Applications will still be assessed in accordance with the Department’s eligibility criteria as detailed in the policy (and listed in this document).  If approved for travel, the student will be emailed a bus pass for use on the day/s of travel only.  This </w:t>
            </w:r>
            <w:r w:rsidR="00253B54">
              <w:t>is a temporary travel approval.</w:t>
            </w:r>
          </w:p>
          <w:p w14:paraId="4B63AB67" w14:textId="77777777" w:rsidR="008125EF" w:rsidRDefault="008125EF" w:rsidP="008125EF">
            <w:pPr>
              <w:ind w:left="150"/>
            </w:pPr>
            <w:r>
              <w:t xml:space="preserve">Families will need to apply via SBMS for a permanent seat on a service, and this service MAY be different to the one that they are assigned during </w:t>
            </w:r>
            <w:proofErr w:type="spellStart"/>
            <w:r>
              <w:t>adhoc</w:t>
            </w:r>
            <w:proofErr w:type="spellEnd"/>
            <w:r>
              <w:t xml:space="preserve"> travel.</w:t>
            </w:r>
          </w:p>
          <w:p w14:paraId="49B361F6" w14:textId="77777777" w:rsidR="008125EF" w:rsidRDefault="008125EF" w:rsidP="00FD2AA2">
            <w:pPr>
              <w:ind w:left="150"/>
            </w:pPr>
          </w:p>
        </w:tc>
      </w:tr>
    </w:tbl>
    <w:p w14:paraId="0BCD63E2" w14:textId="77777777" w:rsidR="008125EF" w:rsidRDefault="008125EF"/>
    <w:p w14:paraId="2F447670" w14:textId="39369500" w:rsidR="009C2E8A" w:rsidRPr="00E75D1C" w:rsidRDefault="009C2E8A" w:rsidP="00535279">
      <w:pPr>
        <w:rPr>
          <w:b/>
          <w:sz w:val="24"/>
        </w:rPr>
      </w:pPr>
    </w:p>
    <w:p w14:paraId="70806C71" w14:textId="77777777" w:rsidR="008125EF" w:rsidRPr="00E75D1C" w:rsidRDefault="00E75FFA" w:rsidP="008125EF">
      <w:pPr>
        <w:jc w:val="center"/>
        <w:rPr>
          <w:b/>
          <w:sz w:val="24"/>
          <w:szCs w:val="24"/>
        </w:rPr>
      </w:pPr>
      <w:r w:rsidRPr="00E75D1C">
        <w:rPr>
          <w:b/>
          <w:sz w:val="24"/>
          <w:szCs w:val="24"/>
        </w:rPr>
        <w:t>For assistance with SBMS applications,</w:t>
      </w:r>
    </w:p>
    <w:p w14:paraId="09CD2F61" w14:textId="5DBB6328" w:rsidR="0063407A" w:rsidRPr="00E75D1C" w:rsidRDefault="004E0888" w:rsidP="008125EF">
      <w:pPr>
        <w:jc w:val="center"/>
        <w:rPr>
          <w:b/>
          <w:sz w:val="24"/>
          <w:szCs w:val="24"/>
        </w:rPr>
      </w:pPr>
      <w:r w:rsidRPr="00E75D1C">
        <w:rPr>
          <w:b/>
          <w:sz w:val="24"/>
          <w:szCs w:val="24"/>
        </w:rPr>
        <w:t>please contact DE</w:t>
      </w:r>
      <w:r w:rsidR="00046736" w:rsidRPr="00E75D1C">
        <w:rPr>
          <w:b/>
          <w:sz w:val="24"/>
          <w:szCs w:val="24"/>
        </w:rPr>
        <w:t>T</w:t>
      </w:r>
      <w:r w:rsidR="00E75FFA" w:rsidRPr="00E75D1C">
        <w:rPr>
          <w:b/>
          <w:sz w:val="24"/>
          <w:szCs w:val="24"/>
        </w:rPr>
        <w:t>’s Cust</w:t>
      </w:r>
      <w:r w:rsidRPr="00E75D1C">
        <w:rPr>
          <w:b/>
          <w:sz w:val="24"/>
          <w:szCs w:val="24"/>
        </w:rPr>
        <w:t>omer Help Centre on 1800 338 663</w:t>
      </w:r>
    </w:p>
    <w:p w14:paraId="78D7ED7D" w14:textId="5F8B3245" w:rsidR="00287482" w:rsidRPr="00E75D1C" w:rsidRDefault="00287482" w:rsidP="008125EF">
      <w:pPr>
        <w:jc w:val="center"/>
        <w:rPr>
          <w:b/>
          <w:sz w:val="24"/>
          <w:szCs w:val="24"/>
        </w:rPr>
      </w:pPr>
      <w:r w:rsidRPr="00E75D1C">
        <w:rPr>
          <w:b/>
          <w:sz w:val="24"/>
          <w:szCs w:val="24"/>
        </w:rPr>
        <w:t>schoolbus.educationapps.vic.gov.au</w:t>
      </w:r>
    </w:p>
    <w:p w14:paraId="1E78CAC6" w14:textId="4B8555AD" w:rsidR="00046736" w:rsidRPr="00E75D1C" w:rsidRDefault="00E75D1C" w:rsidP="00E75D1C">
      <w:pPr>
        <w:jc w:val="center"/>
        <w:rPr>
          <w:b/>
          <w:color w:val="0070C0"/>
          <w:sz w:val="24"/>
          <w:szCs w:val="24"/>
        </w:rPr>
      </w:pPr>
      <w:r w:rsidRPr="00E75D1C">
        <w:rPr>
          <w:b/>
          <w:color w:val="0070C0"/>
          <w:sz w:val="24"/>
          <w:szCs w:val="24"/>
        </w:rPr>
        <w:t>Be</w:t>
      </w:r>
      <w:r w:rsidR="00046736" w:rsidRPr="00E75D1C">
        <w:rPr>
          <w:b/>
          <w:color w:val="0070C0"/>
          <w:sz w:val="24"/>
          <w:szCs w:val="24"/>
        </w:rPr>
        <w:t>ndigo School Bus Coordination Office</w:t>
      </w:r>
      <w:r>
        <w:rPr>
          <w:b/>
          <w:color w:val="0070C0"/>
          <w:sz w:val="24"/>
          <w:szCs w:val="24"/>
        </w:rPr>
        <w:t xml:space="preserve">: </w:t>
      </w:r>
      <w:r w:rsidR="00046736" w:rsidRPr="00046736">
        <w:rPr>
          <w:b/>
          <w:color w:val="0070C0"/>
          <w:sz w:val="28"/>
        </w:rPr>
        <w:t>Ph. 4433 4317</w:t>
      </w:r>
    </w:p>
    <w:sectPr w:rsidR="00046736" w:rsidRPr="00E75D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AAA7" w14:textId="77777777" w:rsidR="00277AEB" w:rsidRDefault="00277AEB" w:rsidP="00046736">
      <w:pPr>
        <w:spacing w:after="0" w:line="240" w:lineRule="auto"/>
      </w:pPr>
      <w:r>
        <w:separator/>
      </w:r>
    </w:p>
  </w:endnote>
  <w:endnote w:type="continuationSeparator" w:id="0">
    <w:p w14:paraId="5A04281F" w14:textId="77777777" w:rsidR="00277AEB" w:rsidRDefault="00277AEB" w:rsidP="0004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EDE" w14:textId="77777777" w:rsidR="002024CE" w:rsidRDefault="00202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B26D" w14:textId="2CC48710" w:rsidR="00046736" w:rsidRDefault="00046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CF0E" w14:textId="77777777" w:rsidR="002024CE" w:rsidRDefault="00202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A69B" w14:textId="77777777" w:rsidR="00277AEB" w:rsidRDefault="00277AEB" w:rsidP="00046736">
      <w:pPr>
        <w:spacing w:after="0" w:line="240" w:lineRule="auto"/>
      </w:pPr>
      <w:r>
        <w:separator/>
      </w:r>
    </w:p>
  </w:footnote>
  <w:footnote w:type="continuationSeparator" w:id="0">
    <w:p w14:paraId="041DBC1D" w14:textId="77777777" w:rsidR="00277AEB" w:rsidRDefault="00277AEB" w:rsidP="00046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80AD" w14:textId="77777777" w:rsidR="002024CE" w:rsidRDefault="00202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1003" w14:textId="77777777" w:rsidR="00046736" w:rsidRDefault="00046736">
    <w:pPr>
      <w:pStyle w:val="Header"/>
    </w:pPr>
    <w:r>
      <w:rPr>
        <w:noProof/>
        <w:lang w:eastAsia="en-AU"/>
      </w:rPr>
      <w:drawing>
        <wp:anchor distT="0" distB="0" distL="114300" distR="114300" simplePos="0" relativeHeight="251659264" behindDoc="0" locked="0" layoutInCell="1" allowOverlap="1" wp14:anchorId="06B891C7" wp14:editId="71BD3D42">
          <wp:simplePos x="0" y="0"/>
          <wp:positionH relativeFrom="column">
            <wp:posOffset>0</wp:posOffset>
          </wp:positionH>
          <wp:positionV relativeFrom="paragraph">
            <wp:posOffset>-635</wp:posOffset>
          </wp:positionV>
          <wp:extent cx="1798254" cy="475615"/>
          <wp:effectExtent l="0" t="0" r="0" b="0"/>
          <wp:wrapNone/>
          <wp:docPr id="2790" name="Picture 2790"/>
          <wp:cNvGraphicFramePr/>
          <a:graphic xmlns:a="http://schemas.openxmlformats.org/drawingml/2006/main">
            <a:graphicData uri="http://schemas.openxmlformats.org/drawingml/2006/picture">
              <pic:pic xmlns:pic="http://schemas.openxmlformats.org/drawingml/2006/picture">
                <pic:nvPicPr>
                  <pic:cNvPr id="2790" name="Picture 2790"/>
                  <pic:cNvPicPr/>
                </pic:nvPicPr>
                <pic:blipFill>
                  <a:blip r:embed="rId1"/>
                  <a:stretch>
                    <a:fillRect/>
                  </a:stretch>
                </pic:blipFill>
                <pic:spPr>
                  <a:xfrm>
                    <a:off x="0" y="0"/>
                    <a:ext cx="1798254" cy="4756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251C" w14:textId="77777777" w:rsidR="002024CE" w:rsidRDefault="00202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6AA"/>
    <w:multiLevelType w:val="hybridMultilevel"/>
    <w:tmpl w:val="7F0C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0835A1"/>
    <w:multiLevelType w:val="hybridMultilevel"/>
    <w:tmpl w:val="3662C6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CCC0A8D"/>
    <w:multiLevelType w:val="hybridMultilevel"/>
    <w:tmpl w:val="00A2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224E8"/>
    <w:multiLevelType w:val="hybridMultilevel"/>
    <w:tmpl w:val="0F0A4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2445351">
    <w:abstractNumId w:val="3"/>
  </w:num>
  <w:num w:numId="2" w16cid:durableId="1556771950">
    <w:abstractNumId w:val="1"/>
  </w:num>
  <w:num w:numId="3" w16cid:durableId="1897013512">
    <w:abstractNumId w:val="2"/>
  </w:num>
  <w:num w:numId="4" w16cid:durableId="77394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59"/>
    <w:rsid w:val="00046736"/>
    <w:rsid w:val="00110E22"/>
    <w:rsid w:val="00147359"/>
    <w:rsid w:val="00176F9C"/>
    <w:rsid w:val="002024CE"/>
    <w:rsid w:val="00253B54"/>
    <w:rsid w:val="00277AEB"/>
    <w:rsid w:val="00287482"/>
    <w:rsid w:val="00452130"/>
    <w:rsid w:val="004E0888"/>
    <w:rsid w:val="00535279"/>
    <w:rsid w:val="0063407A"/>
    <w:rsid w:val="00795E85"/>
    <w:rsid w:val="008125EF"/>
    <w:rsid w:val="00913606"/>
    <w:rsid w:val="009406C9"/>
    <w:rsid w:val="009C2E8A"/>
    <w:rsid w:val="00C536B4"/>
    <w:rsid w:val="00C93ABC"/>
    <w:rsid w:val="00D92059"/>
    <w:rsid w:val="00E75D1C"/>
    <w:rsid w:val="00E75FFA"/>
    <w:rsid w:val="00F91EBE"/>
    <w:rsid w:val="00FC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A9FF8"/>
  <w15:chartTrackingRefBased/>
  <w15:docId w15:val="{F877FDAA-6A2E-448A-9507-EB4EB31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59"/>
    <w:pPr>
      <w:ind w:left="720"/>
      <w:contextualSpacing/>
    </w:pPr>
  </w:style>
  <w:style w:type="character" w:styleId="Hyperlink">
    <w:name w:val="Hyperlink"/>
    <w:basedOn w:val="DefaultParagraphFont"/>
    <w:uiPriority w:val="99"/>
    <w:unhideWhenUsed/>
    <w:rsid w:val="0063407A"/>
    <w:rPr>
      <w:color w:val="0563C1" w:themeColor="hyperlink"/>
      <w:u w:val="single"/>
    </w:rPr>
  </w:style>
  <w:style w:type="paragraph" w:styleId="BalloonText">
    <w:name w:val="Balloon Text"/>
    <w:basedOn w:val="Normal"/>
    <w:link w:val="BalloonTextChar"/>
    <w:uiPriority w:val="99"/>
    <w:semiHidden/>
    <w:unhideWhenUsed/>
    <w:rsid w:val="00046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736"/>
    <w:rPr>
      <w:rFonts w:ascii="Segoe UI" w:hAnsi="Segoe UI" w:cs="Segoe UI"/>
      <w:sz w:val="18"/>
      <w:szCs w:val="18"/>
    </w:rPr>
  </w:style>
  <w:style w:type="paragraph" w:styleId="Header">
    <w:name w:val="header"/>
    <w:basedOn w:val="Normal"/>
    <w:link w:val="HeaderChar"/>
    <w:uiPriority w:val="99"/>
    <w:unhideWhenUsed/>
    <w:rsid w:val="00046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36"/>
  </w:style>
  <w:style w:type="paragraph" w:styleId="Footer">
    <w:name w:val="footer"/>
    <w:basedOn w:val="Normal"/>
    <w:link w:val="FooterChar"/>
    <w:uiPriority w:val="99"/>
    <w:unhideWhenUsed/>
    <w:rsid w:val="00046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Caruso</dc:creator>
  <cp:keywords/>
  <dc:description/>
  <cp:lastModifiedBy>Madolyn Claney-Ranson</cp:lastModifiedBy>
  <cp:revision>2</cp:revision>
  <cp:lastPrinted>2022-06-14T01:46:00Z</cp:lastPrinted>
  <dcterms:created xsi:type="dcterms:W3CDTF">2022-10-20T01:12:00Z</dcterms:created>
  <dcterms:modified xsi:type="dcterms:W3CDTF">2022-10-20T01:12:00Z</dcterms:modified>
</cp:coreProperties>
</file>